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92EB0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92EB0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92EB0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692EB0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6A7D70" w:rsidRDefault="008C13FF" w:rsidP="00692EB0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Марица</w:t>
      </w:r>
    </w:p>
    <w:p w:rsidR="006A7D70" w:rsidRDefault="006A7D70" w:rsidP="00692EB0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Кмет на Община </w:t>
      </w:r>
      <w:r w:rsidR="008C13FF">
        <w:rPr>
          <w:rFonts w:ascii="Verdana" w:hAnsi="Verdana"/>
          <w:sz w:val="20"/>
          <w:szCs w:val="20"/>
        </w:rPr>
        <w:t>Марица</w:t>
      </w:r>
    </w:p>
    <w:p w:rsidR="008C13FF" w:rsidRPr="004B6398" w:rsidRDefault="008C13FF" w:rsidP="00692EB0">
      <w:pPr>
        <w:ind w:right="-141"/>
        <w:jc w:val="both"/>
        <w:rPr>
          <w:rFonts w:ascii="Verdana" w:hAnsi="Verdana"/>
          <w:lang w:val="bg-BG"/>
        </w:rPr>
      </w:pPr>
      <w:proofErr w:type="spellStart"/>
      <w:proofErr w:type="gramStart"/>
      <w:r w:rsidRPr="004B6398">
        <w:rPr>
          <w:rFonts w:ascii="Verdana" w:hAnsi="Verdana"/>
        </w:rPr>
        <w:t>гр</w:t>
      </w:r>
      <w:proofErr w:type="spellEnd"/>
      <w:proofErr w:type="gramEnd"/>
      <w:r w:rsidRPr="004B6398">
        <w:rPr>
          <w:rFonts w:ascii="Verdana" w:hAnsi="Verdana"/>
        </w:rPr>
        <w:t xml:space="preserve">. </w:t>
      </w:r>
      <w:proofErr w:type="spellStart"/>
      <w:r w:rsidRPr="004B6398">
        <w:rPr>
          <w:rFonts w:ascii="Verdana" w:hAnsi="Verdana"/>
        </w:rPr>
        <w:t>Пловдив</w:t>
      </w:r>
      <w:proofErr w:type="spellEnd"/>
      <w:r w:rsidRPr="004B6398">
        <w:rPr>
          <w:rFonts w:ascii="Verdana" w:hAnsi="Verdana"/>
        </w:rPr>
        <w:t xml:space="preserve">, </w:t>
      </w:r>
      <w:proofErr w:type="spellStart"/>
      <w:r w:rsidRPr="004B6398">
        <w:rPr>
          <w:rFonts w:ascii="Verdana" w:hAnsi="Verdana"/>
        </w:rPr>
        <w:t>бул</w:t>
      </w:r>
      <w:proofErr w:type="spellEnd"/>
      <w:r w:rsidRPr="004B6398">
        <w:rPr>
          <w:rFonts w:ascii="Verdana" w:hAnsi="Verdana"/>
        </w:rPr>
        <w:t>. „</w:t>
      </w:r>
      <w:proofErr w:type="spellStart"/>
      <w:r w:rsidRPr="004B6398">
        <w:rPr>
          <w:rFonts w:ascii="Verdana" w:hAnsi="Verdana"/>
        </w:rPr>
        <w:t>Марица</w:t>
      </w:r>
      <w:proofErr w:type="spellEnd"/>
      <w:r w:rsidRPr="004B6398">
        <w:rPr>
          <w:rFonts w:ascii="Verdana" w:hAnsi="Verdana"/>
        </w:rPr>
        <w:t>” №57 а</w:t>
      </w:r>
    </w:p>
    <w:p w:rsidR="003204B1" w:rsidRPr="006534D9" w:rsidRDefault="003204B1" w:rsidP="00692EB0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D61D0F" w:rsidRDefault="00D61D0F" w:rsidP="00692EB0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217EE0" w:rsidRDefault="00217EE0" w:rsidP="00692EB0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2600AD">
        <w:rPr>
          <w:rFonts w:ascii="Verdana" w:hAnsi="Verdana"/>
          <w:sz w:val="20"/>
          <w:szCs w:val="20"/>
        </w:rPr>
        <w:t>Ясно поле</w:t>
      </w:r>
    </w:p>
    <w:p w:rsidR="00B30D7E" w:rsidRDefault="00B30D7E" w:rsidP="00692EB0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</w:t>
      </w:r>
      <w:r w:rsidR="002600AD">
        <w:rPr>
          <w:rFonts w:ascii="Verdana" w:hAnsi="Verdana"/>
          <w:sz w:val="20"/>
          <w:szCs w:val="20"/>
        </w:rPr>
        <w:t xml:space="preserve"> Пловдив</w:t>
      </w:r>
    </w:p>
    <w:p w:rsidR="0004330B" w:rsidRDefault="0004330B" w:rsidP="00692EB0">
      <w:pPr>
        <w:ind w:right="-133"/>
        <w:jc w:val="both"/>
        <w:rPr>
          <w:rFonts w:ascii="Verdana" w:hAnsi="Verdana"/>
          <w:b/>
          <w:lang w:val="bg-BG"/>
        </w:rPr>
      </w:pPr>
    </w:p>
    <w:p w:rsidR="00D2795F" w:rsidRPr="00D2795F" w:rsidRDefault="002C2F1E" w:rsidP="00692EB0">
      <w:pPr>
        <w:pStyle w:val="ae"/>
        <w:ind w:left="0"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D2795F">
        <w:rPr>
          <w:rFonts w:ascii="Verdana" w:hAnsi="Verdana"/>
          <w:bCs/>
          <w:lang w:val="bg-BG"/>
        </w:rPr>
        <w:t>1266</w:t>
      </w:r>
      <w:r>
        <w:rPr>
          <w:rFonts w:ascii="Verdana" w:hAnsi="Verdana"/>
          <w:bCs/>
          <w:lang w:val="bg-BG"/>
        </w:rPr>
        <w:t>/</w:t>
      </w:r>
      <w:r w:rsidR="00D2795F">
        <w:rPr>
          <w:rFonts w:ascii="Verdana" w:hAnsi="Verdana"/>
          <w:bCs/>
          <w:lang w:val="bg-BG"/>
        </w:rPr>
        <w:t>13</w:t>
      </w:r>
      <w:r>
        <w:rPr>
          <w:rFonts w:ascii="Verdana" w:hAnsi="Verdana"/>
          <w:bCs/>
          <w:lang w:val="bg-BG"/>
        </w:rPr>
        <w:t>.</w:t>
      </w:r>
      <w:r w:rsidR="00D2795F">
        <w:rPr>
          <w:rFonts w:ascii="Verdana" w:hAnsi="Verdana"/>
          <w:bCs/>
          <w:lang w:val="bg-BG"/>
        </w:rPr>
        <w:t>10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E64E04">
        <w:rPr>
          <w:rFonts w:ascii="Verdana" w:hAnsi="Verdana"/>
          <w:lang w:val="ru-RU"/>
        </w:rPr>
        <w:t xml:space="preserve">за </w:t>
      </w:r>
      <w:proofErr w:type="spellStart"/>
      <w:r w:rsidR="00E64E04">
        <w:rPr>
          <w:rFonts w:ascii="Verdana" w:hAnsi="Verdana"/>
          <w:lang w:val="ru-RU"/>
        </w:rPr>
        <w:t>инвестиционно</w:t>
      </w:r>
      <w:proofErr w:type="spellEnd"/>
      <w:r w:rsidR="00E64E04"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2795F" w:rsidRPr="004B6398">
        <w:rPr>
          <w:rFonts w:ascii="Verdana" w:hAnsi="Verdana"/>
          <w:b/>
        </w:rPr>
        <w:t>„</w:t>
      </w:r>
      <w:proofErr w:type="spellStart"/>
      <w:r w:rsidR="00D2795F" w:rsidRPr="004B6398">
        <w:rPr>
          <w:rFonts w:ascii="Verdana" w:hAnsi="Verdana"/>
          <w:b/>
        </w:rPr>
        <w:t>Изграждане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на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компостираща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инсталация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за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разделно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събрани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зелени</w:t>
      </w:r>
      <w:proofErr w:type="spellEnd"/>
      <w:r w:rsidR="00D2795F" w:rsidRPr="004B6398">
        <w:rPr>
          <w:rFonts w:ascii="Verdana" w:hAnsi="Verdana"/>
          <w:b/>
        </w:rPr>
        <w:t xml:space="preserve"> и/</w:t>
      </w:r>
      <w:proofErr w:type="spellStart"/>
      <w:r w:rsidR="00D2795F" w:rsidRPr="004B6398">
        <w:rPr>
          <w:rFonts w:ascii="Verdana" w:hAnsi="Verdana"/>
          <w:b/>
        </w:rPr>
        <w:t>или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биоразградими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отпадъци</w:t>
      </w:r>
      <w:proofErr w:type="spellEnd"/>
      <w:r w:rsidR="00D2795F" w:rsidRPr="004B6398">
        <w:rPr>
          <w:rFonts w:ascii="Verdana" w:hAnsi="Verdana"/>
          <w:b/>
        </w:rPr>
        <w:t xml:space="preserve">, </w:t>
      </w:r>
      <w:proofErr w:type="spellStart"/>
      <w:r w:rsidR="00D2795F" w:rsidRPr="004B6398">
        <w:rPr>
          <w:rFonts w:ascii="Verdana" w:hAnsi="Verdana"/>
          <w:b/>
        </w:rPr>
        <w:t>включително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осигуряване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на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необходимото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оборудване</w:t>
      </w:r>
      <w:proofErr w:type="spellEnd"/>
      <w:r w:rsidR="00D2795F" w:rsidRPr="004B6398">
        <w:rPr>
          <w:rFonts w:ascii="Verdana" w:hAnsi="Verdana"/>
          <w:b/>
        </w:rPr>
        <w:t xml:space="preserve"> и </w:t>
      </w:r>
      <w:proofErr w:type="spellStart"/>
      <w:r w:rsidR="00D2795F" w:rsidRPr="004B6398">
        <w:rPr>
          <w:rFonts w:ascii="Verdana" w:hAnsi="Verdana"/>
          <w:b/>
        </w:rPr>
        <w:t>на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съоръжения</w:t>
      </w:r>
      <w:proofErr w:type="spellEnd"/>
      <w:r w:rsidR="00D2795F" w:rsidRPr="004B6398">
        <w:rPr>
          <w:rFonts w:ascii="Verdana" w:hAnsi="Verdana"/>
          <w:b/>
        </w:rPr>
        <w:t xml:space="preserve"> и </w:t>
      </w:r>
      <w:proofErr w:type="spellStart"/>
      <w:r w:rsidR="00D2795F" w:rsidRPr="004B6398">
        <w:rPr>
          <w:rFonts w:ascii="Verdana" w:hAnsi="Verdana"/>
          <w:b/>
        </w:rPr>
        <w:t>техника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за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разделно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събиране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на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зелени</w:t>
      </w:r>
      <w:proofErr w:type="spellEnd"/>
      <w:r w:rsidR="00D2795F" w:rsidRPr="004B6398">
        <w:rPr>
          <w:rFonts w:ascii="Verdana" w:hAnsi="Verdana"/>
          <w:b/>
        </w:rPr>
        <w:t xml:space="preserve"> и </w:t>
      </w:r>
      <w:proofErr w:type="spellStart"/>
      <w:r w:rsidR="00D2795F" w:rsidRPr="004B6398">
        <w:rPr>
          <w:rFonts w:ascii="Verdana" w:hAnsi="Verdana"/>
          <w:b/>
        </w:rPr>
        <w:t>биоразградими</w:t>
      </w:r>
      <w:proofErr w:type="spellEnd"/>
      <w:r w:rsidR="00D2795F" w:rsidRPr="004B6398">
        <w:rPr>
          <w:rFonts w:ascii="Verdana" w:hAnsi="Verdana"/>
          <w:b/>
        </w:rPr>
        <w:t xml:space="preserve"> </w:t>
      </w:r>
      <w:proofErr w:type="spellStart"/>
      <w:r w:rsidR="00D2795F" w:rsidRPr="004B6398">
        <w:rPr>
          <w:rFonts w:ascii="Verdana" w:hAnsi="Verdana"/>
          <w:b/>
        </w:rPr>
        <w:t>отпадъци</w:t>
      </w:r>
      <w:proofErr w:type="spellEnd"/>
      <w:r w:rsidR="00D2795F" w:rsidRPr="004B6398">
        <w:rPr>
          <w:rFonts w:ascii="Verdana" w:hAnsi="Verdana"/>
          <w:b/>
        </w:rPr>
        <w:t>“</w:t>
      </w:r>
      <w:r w:rsidR="00D2795F" w:rsidRPr="004B6398">
        <w:rPr>
          <w:rFonts w:ascii="Verdana" w:hAnsi="Verdana"/>
        </w:rPr>
        <w:t xml:space="preserve"> в ПИ 87669.23.17, </w:t>
      </w:r>
      <w:r w:rsidR="00D2795F">
        <w:rPr>
          <w:rFonts w:ascii="Verdana" w:hAnsi="Verdana"/>
          <w:lang w:val="bg-BG"/>
        </w:rPr>
        <w:t>землище</w:t>
      </w:r>
      <w:r w:rsidR="00D2795F" w:rsidRPr="004B6398">
        <w:rPr>
          <w:rFonts w:ascii="Verdana" w:hAnsi="Verdana"/>
        </w:rPr>
        <w:t xml:space="preserve"> </w:t>
      </w:r>
      <w:proofErr w:type="spellStart"/>
      <w:r w:rsidR="00D2795F" w:rsidRPr="004B6398">
        <w:rPr>
          <w:rFonts w:ascii="Verdana" w:hAnsi="Verdana"/>
        </w:rPr>
        <w:t>с.Ясно</w:t>
      </w:r>
      <w:proofErr w:type="spellEnd"/>
      <w:r w:rsidR="00D2795F" w:rsidRPr="004B6398">
        <w:rPr>
          <w:rFonts w:ascii="Verdana" w:hAnsi="Verdana"/>
        </w:rPr>
        <w:t xml:space="preserve"> </w:t>
      </w:r>
      <w:proofErr w:type="spellStart"/>
      <w:r w:rsidR="00D2795F" w:rsidRPr="004B6398">
        <w:rPr>
          <w:rFonts w:ascii="Verdana" w:hAnsi="Verdana"/>
        </w:rPr>
        <w:t>поле</w:t>
      </w:r>
      <w:proofErr w:type="spellEnd"/>
      <w:r w:rsidR="00D2795F" w:rsidRPr="004B6398">
        <w:rPr>
          <w:rFonts w:ascii="Verdana" w:hAnsi="Verdana"/>
        </w:rPr>
        <w:t xml:space="preserve">, </w:t>
      </w:r>
      <w:proofErr w:type="spellStart"/>
      <w:r w:rsidR="00D2795F" w:rsidRPr="004B6398">
        <w:rPr>
          <w:rFonts w:ascii="Verdana" w:hAnsi="Verdana"/>
        </w:rPr>
        <w:t>Община</w:t>
      </w:r>
      <w:proofErr w:type="spellEnd"/>
      <w:r w:rsidR="00D2795F" w:rsidRPr="004B6398">
        <w:rPr>
          <w:rFonts w:ascii="Verdana" w:hAnsi="Verdana"/>
        </w:rPr>
        <w:t xml:space="preserve"> </w:t>
      </w:r>
      <w:proofErr w:type="spellStart"/>
      <w:r w:rsidR="00D2795F" w:rsidRPr="004B6398">
        <w:rPr>
          <w:rFonts w:ascii="Verdana" w:hAnsi="Verdana"/>
        </w:rPr>
        <w:t>Марица</w:t>
      </w:r>
      <w:proofErr w:type="spellEnd"/>
      <w:r w:rsidR="00D2795F" w:rsidRPr="004B6398">
        <w:rPr>
          <w:rFonts w:ascii="Verdana" w:hAnsi="Verdana"/>
        </w:rPr>
        <w:t xml:space="preserve">, </w:t>
      </w:r>
      <w:proofErr w:type="spellStart"/>
      <w:r w:rsidR="00D2795F" w:rsidRPr="004B6398">
        <w:rPr>
          <w:rFonts w:ascii="Verdana" w:hAnsi="Verdana"/>
        </w:rPr>
        <w:t>област</w:t>
      </w:r>
      <w:proofErr w:type="spellEnd"/>
      <w:r w:rsidR="00D2795F" w:rsidRPr="004B6398">
        <w:rPr>
          <w:rFonts w:ascii="Verdana" w:hAnsi="Verdana"/>
        </w:rPr>
        <w:t xml:space="preserve"> </w:t>
      </w:r>
      <w:proofErr w:type="spellStart"/>
      <w:r w:rsidR="00D2795F" w:rsidRPr="004B6398">
        <w:rPr>
          <w:rFonts w:ascii="Verdana" w:hAnsi="Verdana"/>
        </w:rPr>
        <w:t>Пловдив</w:t>
      </w:r>
      <w:proofErr w:type="spellEnd"/>
      <w:r w:rsidR="00D2795F">
        <w:rPr>
          <w:rFonts w:ascii="Verdana" w:hAnsi="Verdana"/>
          <w:lang w:val="bg-BG"/>
        </w:rPr>
        <w:t>.</w:t>
      </w:r>
    </w:p>
    <w:p w:rsidR="00680A39" w:rsidRDefault="002C2F1E" w:rsidP="00692EB0">
      <w:pPr>
        <w:widowControl w:val="0"/>
        <w:ind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92EB0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FC2205">
        <w:rPr>
          <w:rFonts w:ascii="Verdana" w:hAnsi="Verdana"/>
          <w:b/>
          <w:bCs/>
          <w:lang w:val="ru-RU"/>
        </w:rPr>
        <w:t>и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FC2205">
        <w:rPr>
          <w:rFonts w:ascii="Verdana" w:hAnsi="Verdana"/>
          <w:b/>
          <w:bCs/>
          <w:lang w:val="bg-BG"/>
        </w:rPr>
        <w:t>дин Иванов</w:t>
      </w:r>
      <w:r w:rsidR="002C2F1E" w:rsidRPr="006A7D70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92EB0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92EB0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692EB0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6C065C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2C5912">
        <w:rPr>
          <w:rFonts w:ascii="Verdana" w:hAnsi="Verdana"/>
          <w:lang w:val="ru-RU"/>
        </w:rPr>
        <w:t>11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750B73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692EB0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750B73">
        <w:rPr>
          <w:rFonts w:ascii="Verdana" w:hAnsi="Verdana"/>
          <w:u w:val="single"/>
          <w:lang w:val="ru-RU"/>
        </w:rPr>
        <w:t>Копие от уведомлението</w:t>
      </w:r>
      <w:r w:rsidR="009F5736" w:rsidRPr="009C5D92">
        <w:rPr>
          <w:rFonts w:ascii="Verdana" w:hAnsi="Verdana"/>
          <w:u w:val="single"/>
          <w:lang w:val="ru-RU"/>
        </w:rPr>
        <w:t xml:space="preserve">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</w:t>
      </w:r>
      <w:r w:rsidR="00750B73">
        <w:rPr>
          <w:rFonts w:ascii="Verdana" w:hAnsi="Verdana"/>
          <w:lang w:val="ru-RU"/>
        </w:rPr>
        <w:t xml:space="preserve">до засегнатото население на Община Марица и </w:t>
      </w:r>
      <w:r w:rsidR="004B2EC4">
        <w:rPr>
          <w:rFonts w:ascii="Verdana" w:hAnsi="Verdana"/>
          <w:lang w:val="ru-RU"/>
        </w:rPr>
        <w:t xml:space="preserve">до </w:t>
      </w:r>
      <w:r w:rsidR="002C5912">
        <w:rPr>
          <w:rFonts w:ascii="Verdana" w:hAnsi="Verdana"/>
          <w:lang w:val="ru-RU"/>
        </w:rPr>
        <w:t xml:space="preserve">Кметство с. </w:t>
      </w:r>
      <w:r w:rsidR="00750B73">
        <w:rPr>
          <w:rFonts w:ascii="Verdana" w:hAnsi="Verdana"/>
          <w:lang w:val="ru-RU"/>
        </w:rPr>
        <w:t>Ясно поле</w:t>
      </w:r>
      <w:r w:rsidR="001133A2">
        <w:rPr>
          <w:rFonts w:ascii="Verdana" w:hAnsi="Verdana"/>
          <w:lang w:val="ru-RU"/>
        </w:rPr>
        <w:t xml:space="preserve"> – доказателство за извършеното уведомяване.</w:t>
      </w:r>
    </w:p>
    <w:p w:rsidR="00D07805" w:rsidRDefault="00E957F4" w:rsidP="00692EB0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D07805" w:rsidRPr="00516466">
        <w:rPr>
          <w:rFonts w:ascii="Verdana" w:hAnsi="Verdana"/>
          <w:b/>
          <w:lang w:val="bg-BG"/>
        </w:rPr>
        <w:t>Писмено искане</w:t>
      </w:r>
      <w:r w:rsidR="00D07805" w:rsidRPr="00516466">
        <w:rPr>
          <w:rFonts w:ascii="Verdana" w:hAnsi="Verdana"/>
          <w:lang w:val="bg-BG"/>
        </w:rPr>
        <w:t xml:space="preserve"> с приложена към него </w:t>
      </w:r>
      <w:r w:rsidR="00D07805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D07805" w:rsidRPr="00516466">
        <w:rPr>
          <w:rFonts w:ascii="Verdana" w:hAnsi="Verdana"/>
          <w:b/>
          <w:lang w:val="ru-RU"/>
        </w:rPr>
        <w:t xml:space="preserve">информация </w:t>
      </w:r>
      <w:r w:rsidR="00D07805" w:rsidRPr="00516466">
        <w:rPr>
          <w:rFonts w:ascii="Verdana" w:hAnsi="Verdana"/>
          <w:lang w:val="bg-BG"/>
        </w:rPr>
        <w:t>в съответствие</w:t>
      </w:r>
      <w:r w:rsidR="00D07805" w:rsidRPr="00516466">
        <w:rPr>
          <w:rFonts w:ascii="Verdana" w:hAnsi="Verdana"/>
          <w:b/>
          <w:lang w:val="bg-BG"/>
        </w:rPr>
        <w:t xml:space="preserve"> </w:t>
      </w:r>
      <w:r w:rsidR="00D07805" w:rsidRPr="00516466">
        <w:rPr>
          <w:rFonts w:ascii="Verdana" w:hAnsi="Verdana"/>
          <w:lang w:val="bg-BG"/>
        </w:rPr>
        <w:t>с</w:t>
      </w:r>
      <w:r w:rsidR="00D07805" w:rsidRPr="00516466">
        <w:rPr>
          <w:rFonts w:ascii="Verdana" w:hAnsi="Verdana"/>
          <w:lang w:val="ru-RU"/>
        </w:rPr>
        <w:t xml:space="preserve"> Приложение № 2</w:t>
      </w:r>
      <w:r w:rsidR="00D07805" w:rsidRPr="00516466">
        <w:rPr>
          <w:rFonts w:ascii="Verdana" w:hAnsi="Verdana"/>
          <w:b/>
          <w:lang w:val="ru-RU"/>
        </w:rPr>
        <w:t xml:space="preserve"> </w:t>
      </w:r>
      <w:r w:rsidR="00D07805" w:rsidRPr="00516466">
        <w:rPr>
          <w:rFonts w:ascii="Verdana" w:hAnsi="Verdana"/>
          <w:lang w:val="ru-RU"/>
        </w:rPr>
        <w:t>към чл.</w:t>
      </w:r>
      <w:r w:rsidR="00D07805" w:rsidRPr="00516466">
        <w:rPr>
          <w:rFonts w:ascii="Verdana" w:hAnsi="Verdana"/>
          <w:lang w:val="bg-BG"/>
        </w:rPr>
        <w:t xml:space="preserve"> </w:t>
      </w:r>
      <w:r w:rsidR="00D07805" w:rsidRPr="00516466">
        <w:rPr>
          <w:rFonts w:ascii="Verdana" w:hAnsi="Verdana"/>
          <w:lang w:val="ru-RU"/>
        </w:rPr>
        <w:t>6 от Наредбата за ОВОС</w:t>
      </w:r>
      <w:r w:rsidR="00D07805" w:rsidRPr="00516466">
        <w:rPr>
          <w:rFonts w:ascii="Verdana" w:hAnsi="Verdana"/>
          <w:lang w:val="bg-BG"/>
        </w:rPr>
        <w:t xml:space="preserve"> /</w:t>
      </w:r>
      <w:r w:rsidR="00D07805" w:rsidRPr="00516466">
        <w:rPr>
          <w:rFonts w:ascii="Verdana" w:hAnsi="Verdana"/>
          <w:lang w:val="ru-RU"/>
        </w:rPr>
        <w:t xml:space="preserve">в един екземпляр на хартиен и </w:t>
      </w:r>
      <w:r w:rsidR="00D07805">
        <w:rPr>
          <w:rFonts w:ascii="Verdana" w:hAnsi="Verdana"/>
          <w:lang w:val="ru-RU"/>
        </w:rPr>
        <w:t>един</w:t>
      </w:r>
      <w:r w:rsidR="00D07805" w:rsidRPr="00516466">
        <w:rPr>
          <w:rFonts w:ascii="Verdana" w:hAnsi="Verdana"/>
          <w:lang w:val="ru-RU"/>
        </w:rPr>
        <w:t xml:space="preserve"> екземпляр на цифров носител</w:t>
      </w:r>
      <w:r w:rsidR="00D07805" w:rsidRPr="00516466">
        <w:rPr>
          <w:rFonts w:ascii="Verdana" w:hAnsi="Verdana"/>
          <w:lang w:val="bg-BG"/>
        </w:rPr>
        <w:t>/</w:t>
      </w:r>
      <w:r w:rsidR="00D07805">
        <w:rPr>
          <w:rFonts w:ascii="Verdana" w:hAnsi="Verdana"/>
          <w:lang w:val="bg-BG"/>
        </w:rPr>
        <w:t>, включваща следното:</w:t>
      </w:r>
    </w:p>
    <w:p w:rsidR="00D07805" w:rsidRPr="00D07805" w:rsidRDefault="00932C8E" w:rsidP="00692EB0">
      <w:pPr>
        <w:pStyle w:val="af3"/>
        <w:widowControl w:val="0"/>
        <w:numPr>
          <w:ilvl w:val="2"/>
          <w:numId w:val="5"/>
        </w:numPr>
        <w:tabs>
          <w:tab w:val="num" w:pos="0"/>
        </w:tabs>
        <w:ind w:left="0" w:firstLine="630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Да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уточн</w:t>
      </w:r>
      <w:proofErr w:type="spellEnd"/>
      <w:r>
        <w:rPr>
          <w:rFonts w:ascii="Verdana" w:hAnsi="Verdana"/>
          <w:lang w:val="bg-BG"/>
        </w:rPr>
        <w:t>ят количествата и</w:t>
      </w:r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вида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отпадъците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по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кодове</w:t>
      </w:r>
      <w:proofErr w:type="spellEnd"/>
      <w:r w:rsidR="00D07805" w:rsidRPr="00D07805">
        <w:rPr>
          <w:rFonts w:ascii="Verdana" w:hAnsi="Verdana"/>
        </w:rPr>
        <w:t xml:space="preserve">, </w:t>
      </w:r>
      <w:proofErr w:type="spellStart"/>
      <w:r w:rsidR="00D07805" w:rsidRPr="00D07805">
        <w:rPr>
          <w:rFonts w:ascii="Verdana" w:hAnsi="Verdana"/>
        </w:rPr>
        <w:t>съгласно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Наредба</w:t>
      </w:r>
      <w:proofErr w:type="spellEnd"/>
      <w:r w:rsidR="00D07805" w:rsidRPr="00D07805">
        <w:rPr>
          <w:rFonts w:ascii="Verdana" w:hAnsi="Verdana"/>
        </w:rPr>
        <w:t xml:space="preserve"> № 2/2014 г. </w:t>
      </w:r>
      <w:proofErr w:type="spellStart"/>
      <w:r w:rsidR="00D07805" w:rsidRPr="00D07805">
        <w:rPr>
          <w:rFonts w:ascii="Verdana" w:hAnsi="Verdana"/>
        </w:rPr>
        <w:t>за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класификация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отпадъците</w:t>
      </w:r>
      <w:proofErr w:type="spellEnd"/>
      <w:r w:rsidR="00D07805" w:rsidRPr="00D07805">
        <w:rPr>
          <w:rFonts w:ascii="Verdana" w:hAnsi="Verdana"/>
        </w:rPr>
        <w:t xml:space="preserve"> и </w:t>
      </w:r>
      <w:proofErr w:type="spellStart"/>
      <w:r w:rsidR="00D07805" w:rsidRPr="00D07805">
        <w:rPr>
          <w:rFonts w:ascii="Verdana" w:hAnsi="Verdana"/>
        </w:rPr>
        <w:t>съгласно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изискванията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  <w:bCs/>
        </w:rPr>
        <w:t>Наредба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за разделно събиране на </w:t>
      </w:r>
      <w:proofErr w:type="spellStart"/>
      <w:r w:rsidR="00D07805" w:rsidRPr="00D07805">
        <w:rPr>
          <w:rFonts w:ascii="Verdana" w:hAnsi="Verdana"/>
          <w:bCs/>
          <w:lang w:val="x-none"/>
        </w:rPr>
        <w:t>биоотпадъци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и третиране на </w:t>
      </w:r>
      <w:proofErr w:type="spellStart"/>
      <w:r w:rsidR="00D07805" w:rsidRPr="00D07805">
        <w:rPr>
          <w:rFonts w:ascii="Verdana" w:hAnsi="Verdana"/>
          <w:bCs/>
          <w:lang w:val="x-none"/>
        </w:rPr>
        <w:t>биоразградимите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отпадъци</w:t>
      </w:r>
      <w:r w:rsidR="00D07805" w:rsidRPr="00D07805">
        <w:rPr>
          <w:rFonts w:ascii="Verdana" w:hAnsi="Verdana"/>
          <w:bCs/>
        </w:rPr>
        <w:t>, (п</w:t>
      </w:r>
      <w:proofErr w:type="spellStart"/>
      <w:r w:rsidR="00D07805" w:rsidRPr="00D07805">
        <w:rPr>
          <w:rFonts w:ascii="Verdana" w:hAnsi="Verdana"/>
          <w:lang w:val="x-none"/>
        </w:rPr>
        <w:t>риета</w:t>
      </w:r>
      <w:proofErr w:type="spellEnd"/>
      <w:r w:rsidR="00D07805" w:rsidRPr="00D07805">
        <w:rPr>
          <w:rFonts w:ascii="Verdana" w:hAnsi="Verdana"/>
          <w:lang w:val="x-none"/>
        </w:rPr>
        <w:t xml:space="preserve"> с ПМС № 20 от 25.01.2017 г., </w:t>
      </w:r>
      <w:proofErr w:type="spellStart"/>
      <w:r w:rsidR="00D07805" w:rsidRPr="00D07805">
        <w:rPr>
          <w:rFonts w:ascii="Verdana" w:hAnsi="Verdana"/>
          <w:lang w:val="x-none"/>
        </w:rPr>
        <w:t>обн</w:t>
      </w:r>
      <w:proofErr w:type="spellEnd"/>
      <w:r w:rsidR="00D07805" w:rsidRPr="00D07805">
        <w:rPr>
          <w:rFonts w:ascii="Verdana" w:hAnsi="Verdana"/>
          <w:lang w:val="x-none"/>
        </w:rPr>
        <w:t>., ДВ, бр. 11 от 31.01.2017 г.</w:t>
      </w:r>
      <w:r w:rsidR="00D07805" w:rsidRPr="00D07805">
        <w:rPr>
          <w:rFonts w:ascii="Verdana" w:hAnsi="Verdana"/>
        </w:rPr>
        <w:t xml:space="preserve">), </w:t>
      </w:r>
      <w:proofErr w:type="spellStart"/>
      <w:r w:rsidR="00D07805" w:rsidRPr="00D07805">
        <w:rPr>
          <w:rFonts w:ascii="Verdana" w:hAnsi="Verdana"/>
        </w:rPr>
        <w:t>които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ще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се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събират</w:t>
      </w:r>
      <w:proofErr w:type="spellEnd"/>
      <w:r w:rsidR="00D07805" w:rsidRPr="00D07805">
        <w:rPr>
          <w:rFonts w:ascii="Verdana" w:hAnsi="Verdana"/>
        </w:rPr>
        <w:t xml:space="preserve"> и </w:t>
      </w:r>
      <w:proofErr w:type="spellStart"/>
      <w:r w:rsidR="00D07805" w:rsidRPr="00D07805">
        <w:rPr>
          <w:rFonts w:ascii="Verdana" w:hAnsi="Verdana"/>
        </w:rPr>
        <w:t>третират</w:t>
      </w:r>
      <w:proofErr w:type="spellEnd"/>
      <w:r w:rsidR="00D07805" w:rsidRPr="00D07805">
        <w:rPr>
          <w:rFonts w:ascii="Verdana" w:hAnsi="Verdana"/>
        </w:rPr>
        <w:t>;</w:t>
      </w:r>
    </w:p>
    <w:p w:rsidR="00D07805" w:rsidRPr="009F532C" w:rsidRDefault="00D07805" w:rsidP="00692EB0">
      <w:pPr>
        <w:pStyle w:val="af3"/>
        <w:widowControl w:val="0"/>
        <w:numPr>
          <w:ilvl w:val="2"/>
          <w:numId w:val="5"/>
        </w:numPr>
        <w:ind w:left="0" w:firstLine="630"/>
        <w:jc w:val="both"/>
        <w:rPr>
          <w:rFonts w:ascii="Verdana" w:hAnsi="Verdana"/>
        </w:rPr>
      </w:pPr>
      <w:proofErr w:type="spellStart"/>
      <w:r w:rsidRPr="009F532C">
        <w:rPr>
          <w:rFonts w:ascii="Verdana" w:hAnsi="Verdana"/>
        </w:rPr>
        <w:t>Да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се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уточнят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дейностите</w:t>
      </w:r>
      <w:proofErr w:type="spellEnd"/>
      <w:r w:rsidRPr="009F532C">
        <w:rPr>
          <w:rFonts w:ascii="Verdana" w:hAnsi="Verdana"/>
          <w:lang w:val="x-none"/>
        </w:rPr>
        <w:t xml:space="preserve"> по третиране на отпадъци,</w:t>
      </w:r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съгласно</w:t>
      </w:r>
      <w:proofErr w:type="spellEnd"/>
      <w:r w:rsidRPr="009F532C">
        <w:rPr>
          <w:rFonts w:ascii="Verdana" w:hAnsi="Verdana"/>
        </w:rPr>
        <w:t xml:space="preserve"> </w:t>
      </w:r>
      <w:r w:rsidRPr="009F532C">
        <w:rPr>
          <w:rFonts w:ascii="Verdana" w:hAnsi="Verdana"/>
          <w:bCs/>
          <w:lang w:val="x-none"/>
        </w:rPr>
        <w:t>Приложение № 2</w:t>
      </w:r>
      <w:r w:rsidRPr="009F532C">
        <w:rPr>
          <w:rFonts w:ascii="Verdana" w:hAnsi="Verdana"/>
          <w:b/>
          <w:bCs/>
        </w:rPr>
        <w:t xml:space="preserve"> </w:t>
      </w:r>
      <w:r w:rsidRPr="009F532C">
        <w:rPr>
          <w:rFonts w:ascii="Verdana" w:hAnsi="Verdana"/>
          <w:lang w:val="x-none"/>
        </w:rPr>
        <w:t>към</w:t>
      </w:r>
      <w:r>
        <w:rPr>
          <w:rFonts w:ascii="Verdana" w:hAnsi="Verdana"/>
          <w:lang w:val="bg-BG"/>
        </w:rPr>
        <w:t xml:space="preserve"> </w:t>
      </w:r>
      <w:r w:rsidRPr="009F532C">
        <w:rPr>
          <w:rFonts w:ascii="Verdana" w:hAnsi="Verdana"/>
          <w:lang w:val="x-none"/>
        </w:rPr>
        <w:t xml:space="preserve">§ 1, т. 13 от </w:t>
      </w:r>
      <w:r w:rsidRPr="009F532C">
        <w:rPr>
          <w:rFonts w:ascii="Verdana" w:hAnsi="Verdana"/>
        </w:rPr>
        <w:t>Д</w:t>
      </w:r>
      <w:proofErr w:type="spellStart"/>
      <w:r w:rsidRPr="009F532C">
        <w:rPr>
          <w:rFonts w:ascii="Verdana" w:hAnsi="Verdana"/>
          <w:lang w:val="x-none"/>
        </w:rPr>
        <w:t>опълнителните</w:t>
      </w:r>
      <w:proofErr w:type="spellEnd"/>
      <w:r w:rsidRPr="009F532C">
        <w:rPr>
          <w:rFonts w:ascii="Verdana" w:hAnsi="Verdana"/>
          <w:lang w:val="x-none"/>
        </w:rPr>
        <w:t xml:space="preserve"> разпоредби</w:t>
      </w:r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на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Закона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за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управление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на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отпадъците</w:t>
      </w:r>
      <w:proofErr w:type="spellEnd"/>
      <w:r w:rsidRPr="009F532C">
        <w:rPr>
          <w:rFonts w:ascii="Verdana" w:hAnsi="Verdana"/>
        </w:rPr>
        <w:t>;</w:t>
      </w:r>
    </w:p>
    <w:p w:rsidR="00D07805" w:rsidRPr="00AC7CEE" w:rsidRDefault="00D07805" w:rsidP="00692EB0">
      <w:pPr>
        <w:pStyle w:val="af3"/>
        <w:widowControl w:val="0"/>
        <w:numPr>
          <w:ilvl w:val="2"/>
          <w:numId w:val="5"/>
        </w:numPr>
        <w:ind w:left="0" w:firstLine="630"/>
        <w:jc w:val="both"/>
        <w:rPr>
          <w:rStyle w:val="FontStyle30"/>
          <w:rFonts w:ascii="Verdana" w:hAnsi="Verdana" w:cs="Times New Roman"/>
          <w:sz w:val="20"/>
          <w:szCs w:val="20"/>
        </w:rPr>
      </w:pPr>
      <w:proofErr w:type="spellStart"/>
      <w:r w:rsidRPr="009F532C">
        <w:rPr>
          <w:rFonts w:ascii="Verdana" w:hAnsi="Verdana"/>
        </w:rPr>
        <w:t>Да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се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уточни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контрола</w:t>
      </w:r>
      <w:proofErr w:type="spellEnd"/>
      <w:r w:rsidRPr="009F532C">
        <w:rPr>
          <w:rFonts w:ascii="Verdana" w:hAnsi="Verdana"/>
        </w:rPr>
        <w:t xml:space="preserve"> (</w:t>
      </w:r>
      <w:proofErr w:type="spellStart"/>
      <w:r w:rsidRPr="009F532C">
        <w:rPr>
          <w:rFonts w:ascii="Verdana" w:hAnsi="Verdana"/>
        </w:rPr>
        <w:t>технологията</w:t>
      </w:r>
      <w:proofErr w:type="spellEnd"/>
      <w:r w:rsidRPr="009F532C">
        <w:rPr>
          <w:rFonts w:ascii="Verdana" w:hAnsi="Verdana"/>
        </w:rPr>
        <w:t xml:space="preserve">) </w:t>
      </w:r>
      <w:proofErr w:type="spellStart"/>
      <w:r w:rsidRPr="009F532C">
        <w:rPr>
          <w:rFonts w:ascii="Verdana" w:hAnsi="Verdana"/>
        </w:rPr>
        <w:t>при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аеробно</w:t>
      </w:r>
      <w:proofErr w:type="spellEnd"/>
      <w:r w:rsidRPr="009F532C">
        <w:rPr>
          <w:rFonts w:ascii="Verdana" w:hAnsi="Verdana"/>
        </w:rPr>
        <w:t xml:space="preserve">, </w:t>
      </w:r>
      <w:proofErr w:type="spellStart"/>
      <w:r w:rsidRPr="009F532C">
        <w:rPr>
          <w:rFonts w:ascii="Verdana" w:hAnsi="Verdana"/>
        </w:rPr>
        <w:t>екзотермично</w:t>
      </w:r>
      <w:proofErr w:type="spellEnd"/>
      <w:r w:rsidRPr="009F532C">
        <w:rPr>
          <w:rFonts w:ascii="Verdana" w:hAnsi="Verdana"/>
        </w:rPr>
        <w:t xml:space="preserve">, </w:t>
      </w:r>
      <w:proofErr w:type="spellStart"/>
      <w:r w:rsidRPr="009F532C">
        <w:rPr>
          <w:rFonts w:ascii="Verdana" w:hAnsi="Verdana"/>
        </w:rPr>
        <w:t>биологично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разграждане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на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t>зелени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 xml:space="preserve"> и/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t>или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 xml:space="preserve"> 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t>биоразградими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 xml:space="preserve"> 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t>отпадъци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 xml:space="preserve">, с 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t>цел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 xml:space="preserve"> 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t>получаване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 xml:space="preserve"> 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lastRenderedPageBreak/>
        <w:t>на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 xml:space="preserve"> </w:t>
      </w:r>
      <w:proofErr w:type="spellStart"/>
      <w:r w:rsidRPr="009F532C">
        <w:rPr>
          <w:rStyle w:val="FontStyle30"/>
          <w:rFonts w:ascii="Verdana" w:hAnsi="Verdana"/>
          <w:sz w:val="20"/>
          <w:szCs w:val="20"/>
        </w:rPr>
        <w:t>компост</w:t>
      </w:r>
      <w:proofErr w:type="spellEnd"/>
      <w:r w:rsidRPr="009F532C">
        <w:rPr>
          <w:rStyle w:val="FontStyle30"/>
          <w:rFonts w:ascii="Verdana" w:hAnsi="Verdana"/>
          <w:sz w:val="20"/>
          <w:szCs w:val="20"/>
        </w:rPr>
        <w:t>.</w:t>
      </w:r>
    </w:p>
    <w:p w:rsidR="00AC7CEE" w:rsidRPr="009F532C" w:rsidRDefault="00AC7CEE" w:rsidP="00692EB0">
      <w:pPr>
        <w:pStyle w:val="af3"/>
        <w:widowControl w:val="0"/>
        <w:numPr>
          <w:ilvl w:val="2"/>
          <w:numId w:val="5"/>
        </w:numPr>
        <w:ind w:left="0" w:firstLine="630"/>
        <w:jc w:val="both"/>
        <w:rPr>
          <w:rFonts w:ascii="Verdana" w:hAnsi="Verdana"/>
        </w:rPr>
      </w:pPr>
      <w:r>
        <w:rPr>
          <w:rStyle w:val="FontStyle30"/>
          <w:rFonts w:ascii="Verdana" w:hAnsi="Verdana"/>
          <w:sz w:val="20"/>
          <w:szCs w:val="20"/>
          <w:lang w:val="bg-BG"/>
        </w:rPr>
        <w:t>Да се представи информация за последващо третиран/оползотворяване на събрания в резервоара инфилтрат.</w:t>
      </w:r>
    </w:p>
    <w:p w:rsidR="00D07805" w:rsidRPr="00D07805" w:rsidRDefault="00D07805" w:rsidP="00692EB0">
      <w:pPr>
        <w:pStyle w:val="af3"/>
        <w:numPr>
          <w:ilvl w:val="2"/>
          <w:numId w:val="5"/>
        </w:numPr>
        <w:tabs>
          <w:tab w:val="num" w:pos="0"/>
          <w:tab w:val="left" w:pos="709"/>
        </w:tabs>
        <w:ind w:left="0" w:right="-43" w:firstLine="630"/>
        <w:jc w:val="both"/>
        <w:rPr>
          <w:rFonts w:ascii="Verdana" w:hAnsi="Verdana"/>
          <w:lang w:val="bg-BG"/>
        </w:rPr>
      </w:pPr>
      <w:r w:rsidRPr="00D07805">
        <w:rPr>
          <w:rFonts w:ascii="Verdana" w:hAnsi="Verdana"/>
          <w:lang w:val="bg-BG"/>
        </w:rPr>
        <w:t xml:space="preserve"> Доказателство за изпълнение изискването на т.2.1.</w:t>
      </w:r>
      <w:r w:rsidR="00932C8E">
        <w:rPr>
          <w:rFonts w:ascii="Verdana" w:hAnsi="Verdana"/>
          <w:lang w:val="bg-BG"/>
        </w:rPr>
        <w:t xml:space="preserve"> и т.2.2</w:t>
      </w:r>
      <w:r w:rsidR="00932C8E" w:rsidRPr="00D07805">
        <w:rPr>
          <w:rFonts w:ascii="Verdana" w:hAnsi="Verdana"/>
          <w:lang w:val="bg-BG"/>
        </w:rPr>
        <w:t>.</w:t>
      </w:r>
    </w:p>
    <w:p w:rsidR="00145EF1" w:rsidRDefault="00145EF1" w:rsidP="00692EB0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92EB0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="004872EF">
        <w:rPr>
          <w:rFonts w:ascii="Verdana" w:hAnsi="Verdana"/>
          <w:shd w:val="clear" w:color="auto" w:fill="FEFEFE"/>
          <w:lang w:val="ru-RU"/>
        </w:rPr>
        <w:t xml:space="preserve"> и резултатите от него.</w:t>
      </w:r>
    </w:p>
    <w:p w:rsidR="00145EF1" w:rsidRDefault="00145EF1" w:rsidP="00692EB0">
      <w:pPr>
        <w:tabs>
          <w:tab w:val="left" w:pos="426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>
        <w:rPr>
          <w:rFonts w:ascii="Verdana" w:hAnsi="Verdana"/>
          <w:lang w:val="ru-RU"/>
        </w:rPr>
        <w:t xml:space="preserve">Кметство с. </w:t>
      </w:r>
      <w:r w:rsidR="00C17796">
        <w:rPr>
          <w:rFonts w:ascii="Verdana" w:hAnsi="Verdana"/>
          <w:lang w:val="ru-RU"/>
        </w:rPr>
        <w:t>Ясно поле</w:t>
      </w:r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822A4" w:rsidRDefault="00145EF1" w:rsidP="00692EB0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4D2BF1" w:rsidRDefault="004D2BF1" w:rsidP="00692EB0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</w:p>
    <w:p w:rsidR="00145EF1" w:rsidRDefault="00145EF1" w:rsidP="00692EB0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92EB0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4769F">
        <w:rPr>
          <w:rFonts w:ascii="Verdana" w:hAnsi="Verdana"/>
          <w:lang w:val="bg-BG"/>
        </w:rPr>
        <w:t>0289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4769F">
        <w:rPr>
          <w:rFonts w:ascii="Verdana" w:hAnsi="Verdana"/>
          <w:lang w:val="bg-BG"/>
        </w:rPr>
        <w:t>Трилистник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92EB0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92EB0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92EB0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92EB0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92EB0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92EB0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92EB0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102BB1" w:rsidRDefault="00102BB1" w:rsidP="00692EB0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92EB0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92EB0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Default="004D7A11" w:rsidP="00692EB0">
      <w:pPr>
        <w:ind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1522E6" w:rsidRPr="0077466E" w:rsidRDefault="001522E6" w:rsidP="00692EB0">
      <w:pPr>
        <w:ind w:right="124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692EB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692EB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sectPr w:rsidR="00F62DBE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84296F" wp14:editId="7E36441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2A5683" wp14:editId="7445DD3E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429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2A5683" wp14:editId="7445DD3E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F0B9C1" wp14:editId="0A12CCE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D8D56F" wp14:editId="2180CF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F0B9C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8D8D56F" wp14:editId="2180CFF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DF0C1D" wp14:editId="41E05B6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20227D" wp14:editId="06D8079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D9F0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8A871E5" wp14:editId="6126149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05F3A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5935118E"/>
    <w:multiLevelType w:val="multilevel"/>
    <w:tmpl w:val="2C8C458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2A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2BB1"/>
    <w:rsid w:val="001037B6"/>
    <w:rsid w:val="001040E8"/>
    <w:rsid w:val="00104431"/>
    <w:rsid w:val="0010509C"/>
    <w:rsid w:val="00106EB4"/>
    <w:rsid w:val="00107766"/>
    <w:rsid w:val="00110FD5"/>
    <w:rsid w:val="001117E9"/>
    <w:rsid w:val="001133A2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0C85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4A6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69F"/>
    <w:rsid w:val="00247824"/>
    <w:rsid w:val="00250531"/>
    <w:rsid w:val="00251C7F"/>
    <w:rsid w:val="00252473"/>
    <w:rsid w:val="002600A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912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E1E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872EF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2BF1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3476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4CEC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643"/>
    <w:rsid w:val="006524B1"/>
    <w:rsid w:val="006534D9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EB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D70"/>
    <w:rsid w:val="006B1494"/>
    <w:rsid w:val="006B374A"/>
    <w:rsid w:val="006B403B"/>
    <w:rsid w:val="006B765F"/>
    <w:rsid w:val="006C065C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2994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73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562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7C8"/>
    <w:rsid w:val="007B4A8B"/>
    <w:rsid w:val="007C1064"/>
    <w:rsid w:val="007C211F"/>
    <w:rsid w:val="007C4B83"/>
    <w:rsid w:val="007C5D47"/>
    <w:rsid w:val="007C7E48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3FF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C8E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8578C"/>
    <w:rsid w:val="00985B7E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C7CEE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D7E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BF5C88"/>
    <w:rsid w:val="00C00ABB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1779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07805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2795F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2DF"/>
    <w:rsid w:val="00D56837"/>
    <w:rsid w:val="00D57BBF"/>
    <w:rsid w:val="00D57F58"/>
    <w:rsid w:val="00D61D0F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06B0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4E04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33A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3C8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2A4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2205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  <w15:docId w15:val="{8213C784-368A-4D8E-AC34-13B23105F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  <w:style w:type="character" w:customStyle="1" w:styleId="FontStyle30">
    <w:name w:val="Font Style30"/>
    <w:basedOn w:val="a0"/>
    <w:uiPriority w:val="99"/>
    <w:rsid w:val="00D07805"/>
    <w:rPr>
      <w:rFonts w:ascii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9E20-909F-4665-9399-BC16543D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21</cp:revision>
  <cp:lastPrinted>2017-10-25T09:56:00Z</cp:lastPrinted>
  <dcterms:created xsi:type="dcterms:W3CDTF">2017-10-25T07:31:00Z</dcterms:created>
  <dcterms:modified xsi:type="dcterms:W3CDTF">2019-09-26T11:12:00Z</dcterms:modified>
</cp:coreProperties>
</file>